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AF8" w:rsidRDefault="00113AF8" w:rsidP="00113AF8">
      <w:pPr>
        <w:jc w:val="right"/>
      </w:pPr>
      <w:r>
        <w:t>Wałcz, dnia 08.05</w:t>
      </w:r>
      <w:r>
        <w:t>.2017r.</w:t>
      </w:r>
    </w:p>
    <w:p w:rsidR="00113AF8" w:rsidRDefault="00113AF8" w:rsidP="00113AF8">
      <w:r>
        <w:t>GK.ZP.271.12.2017</w:t>
      </w:r>
    </w:p>
    <w:p w:rsidR="00113AF8" w:rsidRPr="00113AF8" w:rsidRDefault="00113AF8" w:rsidP="00113AF8">
      <w:pPr>
        <w:jc w:val="right"/>
        <w:rPr>
          <w:b/>
        </w:rPr>
      </w:pPr>
      <w:r w:rsidRPr="00113AF8">
        <w:rPr>
          <w:b/>
        </w:rPr>
        <w:t xml:space="preserve">Wykonawcy </w:t>
      </w:r>
    </w:p>
    <w:p w:rsidR="00113AF8" w:rsidRPr="00113AF8" w:rsidRDefault="00113AF8" w:rsidP="00113AF8">
      <w:pPr>
        <w:jc w:val="right"/>
        <w:rPr>
          <w:b/>
        </w:rPr>
      </w:pPr>
      <w:r w:rsidRPr="00113AF8">
        <w:rPr>
          <w:b/>
        </w:rPr>
        <w:t xml:space="preserve">       uczestniczący   w postępowaniu</w:t>
      </w:r>
    </w:p>
    <w:p w:rsidR="00113AF8" w:rsidRDefault="00113AF8" w:rsidP="00113AF8"/>
    <w:p w:rsidR="00113AF8" w:rsidRPr="00113AF8" w:rsidRDefault="00113AF8" w:rsidP="00113AF8">
      <w:pPr>
        <w:rPr>
          <w:b/>
        </w:rPr>
      </w:pPr>
      <w:r w:rsidRPr="00113AF8">
        <w:rPr>
          <w:b/>
        </w:rPr>
        <w:t>dotyczy: przetargu nieograniczonego na Budowa boiska sportowego w Kłębowcu</w:t>
      </w:r>
    </w:p>
    <w:p w:rsidR="00113AF8" w:rsidRDefault="00113AF8" w:rsidP="00113AF8">
      <w:r>
        <w:t>Zamawiający informuje, iż w przedmiotowym postępowaniu wpłynęły pytania dotyczące treści SIWZ.</w:t>
      </w:r>
    </w:p>
    <w:p w:rsidR="00113AF8" w:rsidRDefault="00113AF8" w:rsidP="00113AF8">
      <w:r>
        <w:t xml:space="preserve"> </w:t>
      </w:r>
      <w:r>
        <w:tab/>
        <w:t>Zgodnie z art. 38 ust. 2 ustawy z dnia 29 stycznia 2004 r. Prawo zamówień publicznych (t.j. Dz. U. z 2015 r., poz. 2164), Zamawiający przekazuje Wykonawcom treść pytań wraz z odpowiedziami.</w:t>
      </w:r>
    </w:p>
    <w:p w:rsidR="00113AF8" w:rsidRPr="00113AF8" w:rsidRDefault="00113AF8" w:rsidP="00113AF8">
      <w:pPr>
        <w:rPr>
          <w:b/>
        </w:rPr>
      </w:pPr>
    </w:p>
    <w:p w:rsidR="00113AF8" w:rsidRPr="00113AF8" w:rsidRDefault="00113AF8">
      <w:pPr>
        <w:rPr>
          <w:b/>
        </w:rPr>
      </w:pPr>
      <w:r w:rsidRPr="00113AF8">
        <w:rPr>
          <w:b/>
        </w:rPr>
        <w:t>Pytanie nr 1</w:t>
      </w:r>
    </w:p>
    <w:p w:rsidR="00113AF8" w:rsidRDefault="00113AF8">
      <w:pPr>
        <w:rPr>
          <w:noProof/>
          <w:lang w:eastAsia="pl-PL"/>
        </w:rPr>
      </w:pPr>
      <w:r w:rsidRPr="00113AF8">
        <w:rPr>
          <w:noProof/>
          <w:lang w:eastAsia="pl-PL"/>
        </w:rPr>
        <w:drawing>
          <wp:inline distT="0" distB="0" distL="0" distR="0" wp14:anchorId="3AAAC7D9" wp14:editId="44C1B2AA">
            <wp:extent cx="5760720" cy="44615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6F" w:rsidRDefault="00113AF8">
      <w:r>
        <w:t xml:space="preserve">Odpowiedź: </w:t>
      </w:r>
    </w:p>
    <w:p w:rsidR="00113AF8" w:rsidRDefault="00113AF8">
      <w:r>
        <w:t>Układ warstw ma być następujący:</w:t>
      </w:r>
    </w:p>
    <w:p w:rsidR="00113AF8" w:rsidRDefault="00113AF8" w:rsidP="00113AF8">
      <w:r>
        <w:t>1) Nawierzchnia trawiasta z rolki.</w:t>
      </w:r>
    </w:p>
    <w:p w:rsidR="00113AF8" w:rsidRDefault="00113AF8" w:rsidP="00113AF8">
      <w:r>
        <w:t>2) warstwa darniowa gr 3 cm z mieszanki torfu i humusu rodzimego w stosunku 1:1</w:t>
      </w:r>
    </w:p>
    <w:p w:rsidR="00113AF8" w:rsidRDefault="00113AF8" w:rsidP="00113AF8">
      <w:r>
        <w:lastRenderedPageBreak/>
        <w:t>3) warstwa wegetacyjna gr 15 cm z mieszanki humusu rodzimego, ziemi ogrodniczej próchniczej, pospółki i nawozów w stosunku 5 jednostek humusu: 2 jednostki torfu: 3 3 jednostki pospółki oraz 2,5 kg azofoski na 1 m3</w:t>
      </w:r>
    </w:p>
    <w:p w:rsidR="00113AF8" w:rsidRDefault="00113AF8" w:rsidP="00113AF8">
      <w:r>
        <w:t>4) siatka przeciw kretom ułożona pod warstwą</w:t>
      </w:r>
    </w:p>
    <w:p w:rsidR="00113AF8" w:rsidRDefault="00113AF8" w:rsidP="00113AF8">
      <w:r>
        <w:t>5) warstwa drenażowa   żwirowo - piaskowa gr 15 cm</w:t>
      </w:r>
    </w:p>
    <w:p w:rsidR="00113AF8" w:rsidRDefault="00113AF8" w:rsidP="00113AF8">
      <w:r>
        <w:t>(</w:t>
      </w:r>
      <w:r w:rsidRPr="00113AF8">
        <w:t>Pismem z dnia 21.04.2017r. projektant wyraził zgodę na zmianę układu warstw</w:t>
      </w:r>
      <w:r>
        <w:t>)</w:t>
      </w:r>
      <w:r w:rsidRPr="00113AF8">
        <w:t>.</w:t>
      </w:r>
    </w:p>
    <w:p w:rsidR="00113AF8" w:rsidRDefault="00113AF8" w:rsidP="00113AF8">
      <w:r>
        <w:t xml:space="preserve">Zamawiający wyraża zgodę na spadek 0,5%. </w:t>
      </w:r>
    </w:p>
    <w:p w:rsidR="00113AF8" w:rsidRDefault="00113AF8" w:rsidP="00113AF8">
      <w:r w:rsidRPr="00113AF8">
        <w:t>Kwestia odpowiedniego nawodnienia leży po stronie Zamawiającego</w:t>
      </w:r>
      <w:r>
        <w:t>.</w:t>
      </w:r>
    </w:p>
    <w:p w:rsidR="00113AF8" w:rsidRDefault="00113AF8" w:rsidP="00113AF8"/>
    <w:p w:rsidR="00113AF8" w:rsidRDefault="00113AF8" w:rsidP="00113AF8">
      <w:pPr>
        <w:jc w:val="right"/>
      </w:pPr>
      <w:r>
        <w:t>Wójt Gminy Wałcz</w:t>
      </w:r>
    </w:p>
    <w:p w:rsidR="00113AF8" w:rsidRDefault="00113AF8" w:rsidP="00113AF8">
      <w:pPr>
        <w:jc w:val="right"/>
      </w:pPr>
      <w:r>
        <w:t>Jan Matuszewski</w:t>
      </w:r>
      <w:bookmarkStart w:id="0" w:name="_GoBack"/>
      <w:bookmarkEnd w:id="0"/>
    </w:p>
    <w:sectPr w:rsidR="00113A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C4B" w:rsidRDefault="00AB5C4B" w:rsidP="00113AF8">
      <w:pPr>
        <w:spacing w:after="0" w:line="240" w:lineRule="auto"/>
      </w:pPr>
      <w:r>
        <w:separator/>
      </w:r>
    </w:p>
  </w:endnote>
  <w:endnote w:type="continuationSeparator" w:id="0">
    <w:p w:rsidR="00AB5C4B" w:rsidRDefault="00AB5C4B" w:rsidP="00113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C4B" w:rsidRDefault="00AB5C4B" w:rsidP="00113AF8">
      <w:pPr>
        <w:spacing w:after="0" w:line="240" w:lineRule="auto"/>
      </w:pPr>
      <w:r>
        <w:separator/>
      </w:r>
    </w:p>
  </w:footnote>
  <w:footnote w:type="continuationSeparator" w:id="0">
    <w:p w:rsidR="00AB5C4B" w:rsidRDefault="00AB5C4B" w:rsidP="00113A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AF8"/>
    <w:rsid w:val="00113AF8"/>
    <w:rsid w:val="00AB5C4B"/>
    <w:rsid w:val="00B8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343F7"/>
  <w15:chartTrackingRefBased/>
  <w15:docId w15:val="{504F8D37-160A-4DEA-B2DC-8D662B699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3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3AF8"/>
  </w:style>
  <w:style w:type="paragraph" w:styleId="Stopka">
    <w:name w:val="footer"/>
    <w:basedOn w:val="Normalny"/>
    <w:link w:val="StopkaZnak"/>
    <w:uiPriority w:val="99"/>
    <w:unhideWhenUsed/>
    <w:rsid w:val="00113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3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H.Szynkaruk</dc:creator>
  <cp:keywords/>
  <dc:description/>
  <cp:lastModifiedBy>H.Szynkaruk</cp:lastModifiedBy>
  <cp:revision>1</cp:revision>
  <dcterms:created xsi:type="dcterms:W3CDTF">2017-05-08T10:20:00Z</dcterms:created>
  <dcterms:modified xsi:type="dcterms:W3CDTF">2017-05-08T10:45:00Z</dcterms:modified>
</cp:coreProperties>
</file>